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F3" w:rsidRDefault="007929F3" w:rsidP="007929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7929F3" w:rsidRDefault="00407A87" w:rsidP="007929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семинара</w:t>
      </w:r>
      <w:r w:rsidR="007929F3">
        <w:rPr>
          <w:rFonts w:ascii="Times New Roman" w:hAnsi="Times New Roman" w:cs="Times New Roman"/>
          <w:sz w:val="24"/>
          <w:szCs w:val="24"/>
        </w:rPr>
        <w:t xml:space="preserve"> с представителями организаций-субъектов малого предпринимательства, социально ориентированных некоммерческих организаций, организаций инвалидов</w:t>
      </w:r>
      <w:r w:rsidR="009352C9">
        <w:rPr>
          <w:rFonts w:ascii="Times New Roman" w:hAnsi="Times New Roman" w:cs="Times New Roman"/>
          <w:sz w:val="24"/>
          <w:szCs w:val="24"/>
        </w:rPr>
        <w:t xml:space="preserve"> и республиканских товаропроизводителей </w:t>
      </w:r>
      <w:r w:rsidR="007929F3">
        <w:rPr>
          <w:rFonts w:ascii="Times New Roman" w:hAnsi="Times New Roman" w:cs="Times New Roman"/>
          <w:sz w:val="24"/>
          <w:szCs w:val="24"/>
        </w:rPr>
        <w:t xml:space="preserve">на тему </w:t>
      </w:r>
    </w:p>
    <w:p w:rsidR="007929F3" w:rsidRDefault="007929F3" w:rsidP="007929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«Участие в закупках для обеспечения государственных и муниципальных нужд»</w:t>
      </w:r>
    </w:p>
    <w:p w:rsidR="007929F3" w:rsidRDefault="00FD789E" w:rsidP="0079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7 июля</w:t>
      </w:r>
      <w:r w:rsidR="007929F3">
        <w:rPr>
          <w:rFonts w:ascii="Times New Roman" w:hAnsi="Times New Roman" w:cs="Times New Roman"/>
          <w:sz w:val="24"/>
          <w:szCs w:val="24"/>
        </w:rPr>
        <w:t xml:space="preserve"> 2015г</w:t>
      </w:r>
    </w:p>
    <w:p w:rsidR="00FD789E" w:rsidRDefault="007929F3" w:rsidP="00FD7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</w:t>
      </w:r>
      <w:r w:rsidR="002A50D5">
        <w:rPr>
          <w:rFonts w:ascii="Times New Roman" w:hAnsi="Times New Roman" w:cs="Times New Roman"/>
          <w:sz w:val="24"/>
          <w:szCs w:val="24"/>
        </w:rPr>
        <w:t xml:space="preserve"> г.Казань</w:t>
      </w:r>
    </w:p>
    <w:tbl>
      <w:tblPr>
        <w:tblStyle w:val="a3"/>
        <w:tblW w:w="0" w:type="auto"/>
        <w:tblLook w:val="04A0"/>
      </w:tblPr>
      <w:tblGrid>
        <w:gridCol w:w="1809"/>
        <w:gridCol w:w="4571"/>
        <w:gridCol w:w="3191"/>
      </w:tblGrid>
      <w:tr w:rsidR="00FD789E" w:rsidTr="00B6317E">
        <w:tc>
          <w:tcPr>
            <w:tcW w:w="1809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71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191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Лекторы</w:t>
            </w:r>
          </w:p>
        </w:tc>
      </w:tr>
      <w:tr w:rsidR="00FD789E" w:rsidTr="00B6317E">
        <w:tc>
          <w:tcPr>
            <w:tcW w:w="1809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7762" w:type="dxa"/>
            <w:gridSpan w:val="2"/>
          </w:tcPr>
          <w:p w:rsidR="00FD789E" w:rsidRDefault="00FD789E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  <w:p w:rsidR="00FD789E" w:rsidRDefault="00FD789E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9E" w:rsidTr="00B6317E">
        <w:tc>
          <w:tcPr>
            <w:tcW w:w="1809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9:30-10:50</w:t>
            </w:r>
          </w:p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FD789E" w:rsidRDefault="00FD789E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и нововведения в Федеральном законе от 05.04.2013 №44-ФЗ «О контрактной системе в сфере закупок товаров, работ, услуг для обеспечения государственных и муниципальных нужд». Способы определения поставщиков (подрядчиков, исполнителей), этапы осуществления закупок</w:t>
            </w:r>
          </w:p>
          <w:p w:rsidR="00FD789E" w:rsidRDefault="00FD789E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Федоровна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Пиляева</w:t>
            </w:r>
            <w:proofErr w:type="spellEnd"/>
          </w:p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методологического сопровождения закупок Государственного комитета Республики Татарстан по закупкам</w:t>
            </w:r>
          </w:p>
        </w:tc>
      </w:tr>
      <w:tr w:rsidR="00FD789E" w:rsidTr="00B6317E">
        <w:tc>
          <w:tcPr>
            <w:tcW w:w="1809" w:type="dxa"/>
          </w:tcPr>
          <w:p w:rsidR="00FD789E" w:rsidRDefault="00C36597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11:00-12:2</w:t>
            </w:r>
            <w:r w:rsidR="00FD7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FD789E" w:rsidRDefault="00FD789E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подачи  и отзыва заявок на участие в электронном аукционе (требования к 1ым и 2ым частям заявки), открытом конкурсе. Преимущества для отдельных видов поставщиков (подрядчиков, исполнителей)</w:t>
            </w:r>
          </w:p>
          <w:p w:rsidR="00C36597" w:rsidRDefault="00C36597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составлению заявок на участие в закупке. Деловая игра.</w:t>
            </w:r>
          </w:p>
        </w:tc>
        <w:tc>
          <w:tcPr>
            <w:tcW w:w="3191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</w:p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Государственного комитета Республики Татарстан по закупкам</w:t>
            </w:r>
          </w:p>
        </w:tc>
      </w:tr>
      <w:tr w:rsidR="00FD789E" w:rsidTr="00B6317E">
        <w:tc>
          <w:tcPr>
            <w:tcW w:w="1809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7762" w:type="dxa"/>
            <w:gridSpan w:val="2"/>
          </w:tcPr>
          <w:p w:rsidR="00FD789E" w:rsidRDefault="00FD789E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FD789E" w:rsidRDefault="00FD789E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9E" w:rsidTr="00C36597">
        <w:trPr>
          <w:trHeight w:val="2284"/>
        </w:trPr>
        <w:tc>
          <w:tcPr>
            <w:tcW w:w="1809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</w:tcPr>
          <w:p w:rsidR="00FD789E" w:rsidRDefault="00FD789E" w:rsidP="00B63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заключения контракта по итогам проведенного определения поставщика (подрядчика, исполнителя). Порядок исполнения, изменения и расторжения контракта. Обеспечение исполнения контракта. Обзор административной и судебной практики при осуществлении закупок.</w:t>
            </w:r>
          </w:p>
          <w:p w:rsidR="00FD789E" w:rsidRDefault="00FD789E" w:rsidP="00B63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36597" w:rsidRDefault="00C36597" w:rsidP="00C3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Ильнур Газизянович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89E" w:rsidRDefault="00C36597" w:rsidP="00C3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отдела методологического сопровождения закупок Государственного комитета Республики Татарстан по закупкам</w:t>
            </w:r>
          </w:p>
        </w:tc>
      </w:tr>
      <w:tr w:rsidR="00FD789E" w:rsidTr="00C36597">
        <w:trPr>
          <w:trHeight w:val="1625"/>
        </w:trPr>
        <w:tc>
          <w:tcPr>
            <w:tcW w:w="1809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15:00-16:20</w:t>
            </w:r>
          </w:p>
        </w:tc>
        <w:tc>
          <w:tcPr>
            <w:tcW w:w="4571" w:type="dxa"/>
          </w:tcPr>
          <w:p w:rsidR="00FD789E" w:rsidRDefault="00FD789E" w:rsidP="00B63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участниками закупок своих прав и законных интересов.</w:t>
            </w:r>
          </w:p>
        </w:tc>
        <w:tc>
          <w:tcPr>
            <w:tcW w:w="3191" w:type="dxa"/>
          </w:tcPr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  <w:p w:rsidR="00FD789E" w:rsidRDefault="00FD789E" w:rsidP="00B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антимонопольной службы по Республике Татарстан</w:t>
            </w:r>
          </w:p>
          <w:p w:rsidR="00FD789E" w:rsidRDefault="00FD789E" w:rsidP="00B63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51B" w:rsidRPr="007929F3" w:rsidRDefault="00F3251B" w:rsidP="00FD789E">
      <w:pPr>
        <w:rPr>
          <w:rFonts w:ascii="Times New Roman" w:hAnsi="Times New Roman" w:cs="Times New Roman"/>
          <w:sz w:val="24"/>
          <w:szCs w:val="24"/>
        </w:rPr>
      </w:pPr>
    </w:p>
    <w:sectPr w:rsidR="00F3251B" w:rsidRPr="007929F3" w:rsidSect="00F3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40" w:rsidRDefault="004A5840" w:rsidP="00FD789E">
      <w:pPr>
        <w:spacing w:after="0" w:line="240" w:lineRule="auto"/>
      </w:pPr>
      <w:r>
        <w:separator/>
      </w:r>
    </w:p>
  </w:endnote>
  <w:endnote w:type="continuationSeparator" w:id="0">
    <w:p w:rsidR="004A5840" w:rsidRDefault="004A5840" w:rsidP="00FD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40" w:rsidRDefault="004A5840" w:rsidP="00FD789E">
      <w:pPr>
        <w:spacing w:after="0" w:line="240" w:lineRule="auto"/>
      </w:pPr>
      <w:r>
        <w:separator/>
      </w:r>
    </w:p>
  </w:footnote>
  <w:footnote w:type="continuationSeparator" w:id="0">
    <w:p w:rsidR="004A5840" w:rsidRDefault="004A5840" w:rsidP="00FD7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9F3"/>
    <w:rsid w:val="002A50D5"/>
    <w:rsid w:val="00407A87"/>
    <w:rsid w:val="004629ED"/>
    <w:rsid w:val="004A5840"/>
    <w:rsid w:val="004B3DCF"/>
    <w:rsid w:val="004C4555"/>
    <w:rsid w:val="007929F3"/>
    <w:rsid w:val="009352C9"/>
    <w:rsid w:val="00A40612"/>
    <w:rsid w:val="00C20D69"/>
    <w:rsid w:val="00C27741"/>
    <w:rsid w:val="00C36597"/>
    <w:rsid w:val="00D042D2"/>
    <w:rsid w:val="00EE368C"/>
    <w:rsid w:val="00F3251B"/>
    <w:rsid w:val="00F374C9"/>
    <w:rsid w:val="00FD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D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789E"/>
  </w:style>
  <w:style w:type="paragraph" w:styleId="a6">
    <w:name w:val="footer"/>
    <w:basedOn w:val="a"/>
    <w:link w:val="a7"/>
    <w:uiPriority w:val="99"/>
    <w:semiHidden/>
    <w:unhideWhenUsed/>
    <w:rsid w:val="00FD7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7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>DK MFRT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zakup_01</cp:lastModifiedBy>
  <cp:revision>2</cp:revision>
  <dcterms:created xsi:type="dcterms:W3CDTF">2015-06-18T09:43:00Z</dcterms:created>
  <dcterms:modified xsi:type="dcterms:W3CDTF">2015-06-18T09:43:00Z</dcterms:modified>
</cp:coreProperties>
</file>